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13285" w14:textId="77777777" w:rsidR="00677255" w:rsidRDefault="00677255" w:rsidP="00677255">
      <w:pPr>
        <w:spacing w:after="0"/>
        <w:jc w:val="center"/>
        <w:rPr>
          <w:rFonts w:ascii="Calibri" w:hAnsi="Calibri" w:cs="Times New Roman"/>
          <w:b/>
          <w:bCs/>
          <w:color w:val="000000"/>
          <w:sz w:val="32"/>
          <w:szCs w:val="32"/>
        </w:rPr>
      </w:pPr>
    </w:p>
    <w:p w14:paraId="4377624B" w14:textId="77777777" w:rsidR="00677255" w:rsidRPr="00677255" w:rsidRDefault="00677255" w:rsidP="00677255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725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Mateřská škola, Uherský Brod, Svatopluka Čecha 1528,</w:t>
      </w:r>
    </w:p>
    <w:p w14:paraId="5602BE32" w14:textId="77777777" w:rsidR="00677255" w:rsidRPr="00677255" w:rsidRDefault="00677255" w:rsidP="00677255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772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okres Uherské Hradiště, IČ 70991910</w:t>
      </w:r>
    </w:p>
    <w:p w14:paraId="42477408" w14:textId="77777777" w:rsidR="00677255" w:rsidRPr="00677255" w:rsidRDefault="00677255" w:rsidP="00677255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7725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tel. 734 426 421, email: reditelka@mscechaub.cz</w:t>
      </w:r>
    </w:p>
    <w:p w14:paraId="4A3B3803" w14:textId="77777777" w:rsidR="00677255" w:rsidRPr="00677255" w:rsidRDefault="00677255" w:rsidP="00677255">
      <w:pPr>
        <w:pBdr>
          <w:bottom w:val="single" w:sz="4" w:space="1" w:color="000000"/>
        </w:pBdr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379F53C" w14:textId="77777777" w:rsidR="00677255" w:rsidRDefault="00677255" w:rsidP="00677255">
      <w:pPr>
        <w:spacing w:after="0"/>
        <w:jc w:val="center"/>
        <w:rPr>
          <w:rFonts w:ascii="Calibri" w:hAnsi="Calibri" w:cs="Times New Roman"/>
          <w:b/>
          <w:bCs/>
          <w:color w:val="000000"/>
          <w:sz w:val="32"/>
          <w:szCs w:val="32"/>
        </w:rPr>
      </w:pPr>
    </w:p>
    <w:p w14:paraId="1F19374D" w14:textId="5CE0B483" w:rsidR="00677255" w:rsidRPr="00707A33" w:rsidRDefault="00677255" w:rsidP="00677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VÝROČNÍ ZPRÁVA</w:t>
      </w:r>
    </w:p>
    <w:p w14:paraId="256B51B4" w14:textId="77777777" w:rsidR="00677255" w:rsidRPr="00707A33" w:rsidRDefault="00677255" w:rsidP="006772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podle § 18 zákona č.106/1999 Sb., o svobodném přístupu k informacím, v platném znění za rok 2024</w:t>
      </w:r>
    </w:p>
    <w:p w14:paraId="483BAB24" w14:textId="77777777" w:rsidR="00707A33" w:rsidRPr="00707A33" w:rsidRDefault="00707A33" w:rsidP="006772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1A0FC2" w14:textId="70121EB0" w:rsidR="00707A33" w:rsidRPr="00707A33" w:rsidRDefault="00677255" w:rsidP="00707A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A33">
        <w:rPr>
          <w:rFonts w:ascii="Times New Roman" w:hAnsi="Times New Roman" w:cs="Times New Roman"/>
          <w:color w:val="000000"/>
          <w:sz w:val="24"/>
          <w:szCs w:val="24"/>
        </w:rPr>
        <w:t>Mateřsk</w:t>
      </w:r>
      <w:r w:rsidR="00707A33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707A33">
        <w:rPr>
          <w:rFonts w:ascii="Times New Roman" w:hAnsi="Times New Roman" w:cs="Times New Roman"/>
          <w:color w:val="000000"/>
          <w:sz w:val="24"/>
          <w:szCs w:val="24"/>
        </w:rPr>
        <w:t xml:space="preserve"> škola</w:t>
      </w:r>
      <w:r w:rsidR="00707A33" w:rsidRPr="00707A33">
        <w:rPr>
          <w:rFonts w:ascii="Times New Roman" w:hAnsi="Times New Roman" w:cs="Times New Roman"/>
          <w:color w:val="000000"/>
          <w:sz w:val="24"/>
          <w:szCs w:val="24"/>
        </w:rPr>
        <w:t>, Uherský Brod, Svatopluka Čecha 1528</w:t>
      </w:r>
      <w:r w:rsidRPr="00707A33">
        <w:rPr>
          <w:rFonts w:ascii="Times New Roman" w:hAnsi="Times New Roman" w:cs="Times New Roman"/>
          <w:color w:val="000000"/>
          <w:sz w:val="24"/>
          <w:szCs w:val="24"/>
        </w:rPr>
        <w:t>, příspěvková organizace je jako povinný subjekt podle zákona č. 106/1999 Sb. o svobodném přístupu k informacím povinen zveřejnit</w:t>
      </w:r>
      <w:r w:rsidR="00707A33">
        <w:rPr>
          <w:rFonts w:ascii="Times New Roman" w:hAnsi="Times New Roman" w:cs="Times New Roman"/>
          <w:color w:val="000000"/>
          <w:sz w:val="24"/>
          <w:szCs w:val="24"/>
        </w:rPr>
        <w:t xml:space="preserve"> vždy </w:t>
      </w:r>
      <w:r w:rsidR="00707A33" w:rsidRPr="00707A33">
        <w:rPr>
          <w:rFonts w:ascii="Times New Roman" w:hAnsi="Times New Roman" w:cs="Times New Roman"/>
          <w:color w:val="000000"/>
          <w:sz w:val="24"/>
          <w:szCs w:val="24"/>
        </w:rPr>
        <w:t>od 1. března výroční zprávu za předcházející kalendářní rok o své činnosti v oblasti poskytování informací.</w:t>
      </w:r>
    </w:p>
    <w:p w14:paraId="672F2B51" w14:textId="6ADB4730" w:rsidR="00677255" w:rsidRPr="00707A33" w:rsidRDefault="00677255" w:rsidP="006772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F2CF0" w14:textId="733F3DAC" w:rsidR="00677255" w:rsidRPr="00707A33" w:rsidRDefault="00677255" w:rsidP="006772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33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informace, které byly v roce 2024 vyřizovány</w:t>
      </w:r>
      <w:r w:rsidR="00707A33" w:rsidRPr="00707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7A33">
        <w:rPr>
          <w:rFonts w:ascii="Times New Roman" w:hAnsi="Times New Roman" w:cs="Times New Roman"/>
          <w:color w:val="000000"/>
          <w:sz w:val="24"/>
          <w:szCs w:val="24"/>
        </w:rPr>
        <w:t>dle zákona č. 106/1999 Sb., o svobodném</w:t>
      </w:r>
      <w:r w:rsidR="00707A33" w:rsidRPr="00707A33">
        <w:rPr>
          <w:rFonts w:ascii="Times New Roman" w:hAnsi="Times New Roman" w:cs="Times New Roman"/>
          <w:color w:val="000000"/>
          <w:sz w:val="24"/>
          <w:szCs w:val="24"/>
        </w:rPr>
        <w:t xml:space="preserve"> přístupu k informacím, ve znění pozdějších předpisů.</w:t>
      </w:r>
    </w:p>
    <w:p w14:paraId="47A6697D" w14:textId="77777777" w:rsidR="00707A33" w:rsidRDefault="00707A33" w:rsidP="006772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DBBEF1" w14:textId="06F739F6" w:rsidR="00677255" w:rsidRDefault="00677255" w:rsidP="006772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Přehled činnosti v oblasti poskytování informací za rok 2024 dle zákona č. 106/1999 Sb., </w:t>
      </w:r>
      <w:r w:rsidRPr="0070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o svobodném přístupu k informacím </w:t>
      </w:r>
      <w:r w:rsidRPr="00707A33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  <w:r w:rsidR="00707A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2B7E0FD" w14:textId="77777777" w:rsidR="00707A33" w:rsidRDefault="00707A33" w:rsidP="006772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52"/>
        <w:gridCol w:w="336"/>
      </w:tblGrid>
      <w:tr w:rsidR="00707A33" w14:paraId="653219E0" w14:textId="77777777" w:rsidTr="00A26C37">
        <w:tc>
          <w:tcPr>
            <w:tcW w:w="8951" w:type="dxa"/>
          </w:tcPr>
          <w:p w14:paraId="36EBB5EF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336" w:type="dxa"/>
          </w:tcPr>
          <w:p w14:paraId="0BAF7542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A33" w14:paraId="498849B8" w14:textId="77777777" w:rsidTr="00A26C37">
        <w:tc>
          <w:tcPr>
            <w:tcW w:w="8951" w:type="dxa"/>
          </w:tcPr>
          <w:p w14:paraId="4E17895B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336" w:type="dxa"/>
          </w:tcPr>
          <w:p w14:paraId="77FD3FDF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A33" w14:paraId="000E20AB" w14:textId="77777777" w:rsidTr="00A26C37">
        <w:tc>
          <w:tcPr>
            <w:tcW w:w="8951" w:type="dxa"/>
          </w:tcPr>
          <w:p w14:paraId="0C80ED7E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49239F7D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336" w:type="dxa"/>
          </w:tcPr>
          <w:p w14:paraId="76AA5865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A33" w14:paraId="2036569B" w14:textId="77777777" w:rsidTr="00A26C37">
        <w:tc>
          <w:tcPr>
            <w:tcW w:w="8951" w:type="dxa"/>
          </w:tcPr>
          <w:p w14:paraId="3907EAE8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7FCB9541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336" w:type="dxa"/>
          </w:tcPr>
          <w:p w14:paraId="4029D753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A33" w14:paraId="22417DA2" w14:textId="77777777" w:rsidTr="00A26C37">
        <w:tc>
          <w:tcPr>
            <w:tcW w:w="8951" w:type="dxa"/>
          </w:tcPr>
          <w:p w14:paraId="5FA54EC6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způsobu jejich vyřízení</w:t>
            </w:r>
          </w:p>
        </w:tc>
        <w:tc>
          <w:tcPr>
            <w:tcW w:w="336" w:type="dxa"/>
          </w:tcPr>
          <w:p w14:paraId="63CBF34B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7A33" w14:paraId="5A69600A" w14:textId="77777777" w:rsidTr="00A26C37">
        <w:tc>
          <w:tcPr>
            <w:tcW w:w="8951" w:type="dxa"/>
          </w:tcPr>
          <w:p w14:paraId="457D6D38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77D3CE1D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13972766" w14:textId="77777777" w:rsidR="00707A33" w:rsidRPr="00BA08BB" w:rsidRDefault="00707A33" w:rsidP="00A26C3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A08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336" w:type="dxa"/>
          </w:tcPr>
          <w:p w14:paraId="28CF2715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2E1B1EDB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  <w:p w14:paraId="617B834F" w14:textId="77777777" w:rsidR="00707A33" w:rsidRDefault="00707A33" w:rsidP="00A26C37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17964085" w14:textId="77777777" w:rsidR="00707A33" w:rsidRDefault="00707A33" w:rsidP="00707A33">
      <w:pPr>
        <w:spacing w:after="0"/>
        <w:jc w:val="both"/>
        <w:rPr>
          <w:rFonts w:ascii="Calibri" w:hAnsi="Calibri" w:cs="Times New Roman"/>
          <w:color w:val="000000"/>
          <w:sz w:val="24"/>
          <w:szCs w:val="24"/>
        </w:rPr>
      </w:pPr>
    </w:p>
    <w:p w14:paraId="7A35DC78" w14:textId="26D53B71" w:rsidR="00707A33" w:rsidRPr="00BA08BB" w:rsidRDefault="00707A33" w:rsidP="00707A3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8BB">
        <w:rPr>
          <w:rFonts w:ascii="Times New Roman" w:hAnsi="Times New Roman" w:cs="Times New Roman"/>
          <w:color w:val="000000"/>
          <w:sz w:val="24"/>
          <w:szCs w:val="24"/>
        </w:rPr>
        <w:t xml:space="preserve">V Uherském Brodě dne </w:t>
      </w:r>
      <w:r w:rsidRPr="00BA08BB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BA08BB">
        <w:rPr>
          <w:rFonts w:ascii="Times New Roman" w:hAnsi="Times New Roman" w:cs="Times New Roman"/>
          <w:color w:val="000000"/>
          <w:sz w:val="24"/>
          <w:szCs w:val="24"/>
        </w:rPr>
        <w:t xml:space="preserve"> 3. 2025</w:t>
      </w:r>
    </w:p>
    <w:p w14:paraId="05DE80B7" w14:textId="77777777" w:rsidR="00707A33" w:rsidRDefault="00707A33" w:rsidP="00707A33">
      <w:pPr>
        <w:spacing w:after="0"/>
        <w:rPr>
          <w:rFonts w:ascii="Calibri" w:hAnsi="Calibri" w:cs="Times New Roman"/>
          <w:color w:val="000000"/>
          <w:sz w:val="24"/>
          <w:szCs w:val="24"/>
        </w:rPr>
      </w:pPr>
    </w:p>
    <w:p w14:paraId="4E746CF5" w14:textId="7C3DB900" w:rsidR="00707A33" w:rsidRDefault="00707A33" w:rsidP="00707A33">
      <w:pPr>
        <w:spacing w:after="0"/>
        <w:jc w:val="right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>______________________________</w:t>
      </w:r>
    </w:p>
    <w:p w14:paraId="6F38EF87" w14:textId="3065CDAA" w:rsidR="00677255" w:rsidRPr="00BA08BB" w:rsidRDefault="00707A33" w:rsidP="00BA08BB">
      <w:pPr>
        <w:spacing w:after="0"/>
        <w:jc w:val="right"/>
        <w:rPr>
          <w:rFonts w:ascii="Times New Roman" w:hAnsi="Times New Roman" w:cs="Times New Roman"/>
        </w:rPr>
      </w:pPr>
      <w:r w:rsidRPr="00BA08BB">
        <w:rPr>
          <w:rFonts w:ascii="Times New Roman" w:hAnsi="Times New Roman" w:cs="Times New Roman"/>
        </w:rPr>
        <w:t>Zástupkyně MŠ Mgr. Pavlína Rachůnková</w:t>
      </w:r>
    </w:p>
    <w:p w14:paraId="6B2B2C07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5"/>
    <w:rsid w:val="002C20AB"/>
    <w:rsid w:val="00635035"/>
    <w:rsid w:val="00677255"/>
    <w:rsid w:val="00707A33"/>
    <w:rsid w:val="00B71757"/>
    <w:rsid w:val="00BA08BB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3020"/>
  <w15:chartTrackingRefBased/>
  <w15:docId w15:val="{B9CA6D7F-8F9B-4C8E-9657-03C735E5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55"/>
    <w:pPr>
      <w:suppressAutoHyphens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7725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25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255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255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255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255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255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255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255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2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25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25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255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7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255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77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255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77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255"/>
    <w:pPr>
      <w:suppressAutoHyphens w:val="0"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7725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25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255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707A33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dcterms:created xsi:type="dcterms:W3CDTF">2025-04-11T04:50:00Z</dcterms:created>
  <dcterms:modified xsi:type="dcterms:W3CDTF">2025-04-11T05:20:00Z</dcterms:modified>
</cp:coreProperties>
</file>